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海南省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4</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4</w:t>
      </w:r>
      <w:r>
        <w:rPr>
          <w:rFonts w:hint="eastAsia" w:eastAsia="仿宋_GB2312"/>
          <w:sz w:val="32"/>
          <w:szCs w:val="32"/>
          <w:shd w:val="clear" w:color="auto" w:fill="FFFFFF"/>
        </w:rPr>
        <w:t>年度</w:t>
      </w:r>
      <w:r>
        <w:rPr>
          <w:rFonts w:hint="eastAsia" w:eastAsia="仿宋_GB2312"/>
          <w:b w:val="0"/>
          <w:bCs/>
          <w:sz w:val="32"/>
          <w:szCs w:val="32"/>
          <w:shd w:val="clear" w:color="auto" w:fill="FFFFFF"/>
          <w:lang w:eastAsia="zh-CN"/>
        </w:rPr>
        <w:t>海南省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640" w:firstLineChars="200"/>
        <w:rPr>
          <w:rFonts w:eastAsia="黑体"/>
          <w:sz w:val="32"/>
          <w:szCs w:val="32"/>
          <w:highlight w:val="red"/>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8085" w:type="dxa"/>
        <w:jc w:val="center"/>
        <w:tblLayout w:type="fixed"/>
        <w:tblCellMar>
          <w:top w:w="0" w:type="dxa"/>
          <w:left w:w="108" w:type="dxa"/>
          <w:bottom w:w="0" w:type="dxa"/>
          <w:right w:w="108" w:type="dxa"/>
        </w:tblCellMar>
      </w:tblPr>
      <w:tblGrid>
        <w:gridCol w:w="1773"/>
        <w:gridCol w:w="1035"/>
        <w:gridCol w:w="1341"/>
        <w:gridCol w:w="1973"/>
        <w:gridCol w:w="1208"/>
        <w:gridCol w:w="755"/>
      </w:tblGrid>
      <w:tr>
        <w:tblPrEx>
          <w:tblCellMar>
            <w:top w:w="0" w:type="dxa"/>
            <w:left w:w="108" w:type="dxa"/>
            <w:bottom w:w="0" w:type="dxa"/>
            <w:right w:w="108" w:type="dxa"/>
          </w:tblCellMar>
        </w:tblPrEx>
        <w:trPr>
          <w:trHeight w:val="1984" w:hRule="atLeast"/>
          <w:jc w:val="center"/>
        </w:trPr>
        <w:tc>
          <w:tcPr>
            <w:tcW w:w="1773"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03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34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1973"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eastAsia="黑体"/>
                <w:kern w:val="0"/>
                <w:sz w:val="28"/>
                <w:szCs w:val="28"/>
                <w:lang w:eastAsia="zh-CN"/>
              </w:rPr>
            </w:pPr>
            <w:r>
              <w:rPr>
                <w:rFonts w:eastAsia="黑体"/>
                <w:kern w:val="0"/>
                <w:sz w:val="28"/>
                <w:szCs w:val="28"/>
              </w:rPr>
              <w:t>准考证号</w:t>
            </w:r>
          </w:p>
        </w:tc>
        <w:tc>
          <w:tcPr>
            <w:tcW w:w="12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755" w:type="dxa"/>
            <w:tcBorders>
              <w:top w:val="single" w:color="000000" w:sz="4"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1773"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sz w:val="24"/>
                <w:szCs w:val="24"/>
              </w:rPr>
            </w:pPr>
            <w:r>
              <w:rPr>
                <w:rFonts w:hint="eastAsia" w:hAnsi="宋体" w:cs="宋体"/>
                <w:kern w:val="0"/>
                <w:szCs w:val="21"/>
              </w:rPr>
              <w:t>东部邮政管理局一级主任科员及以下（职位代码：</w:t>
            </w:r>
            <w:r>
              <w:rPr>
                <w:rFonts w:hint="eastAsia" w:cs="宋体"/>
                <w:kern w:val="0"/>
                <w:szCs w:val="21"/>
              </w:rPr>
              <w:t>300110001001</w:t>
            </w:r>
            <w:r>
              <w:rPr>
                <w:rFonts w:hint="eastAsia" w:hAnsi="宋体" w:cs="宋体"/>
                <w:kern w:val="0"/>
                <w:szCs w:val="21"/>
              </w:rPr>
              <w:t>）</w:t>
            </w:r>
          </w:p>
        </w:tc>
        <w:tc>
          <w:tcPr>
            <w:tcW w:w="103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highlight w:val="none"/>
                <w:lang w:val="en-US" w:eastAsia="zh-CN"/>
              </w:rPr>
            </w:pPr>
            <w:r>
              <w:rPr>
                <w:rFonts w:eastAsia="仿宋_GB2312"/>
                <w:sz w:val="24"/>
                <w:szCs w:val="24"/>
                <w:highlight w:val="none"/>
              </w:rPr>
              <w:t>12</w:t>
            </w:r>
            <w:r>
              <w:rPr>
                <w:rFonts w:hint="eastAsia" w:eastAsia="仿宋_GB2312"/>
                <w:sz w:val="24"/>
                <w:szCs w:val="24"/>
                <w:highlight w:val="none"/>
                <w:lang w:val="en-US" w:eastAsia="zh-CN"/>
              </w:rPr>
              <w:t>0.0</w:t>
            </w:r>
          </w:p>
        </w:tc>
        <w:tc>
          <w:tcPr>
            <w:tcW w:w="13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高翔</w:t>
            </w:r>
          </w:p>
        </w:tc>
        <w:tc>
          <w:tcPr>
            <w:tcW w:w="197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17023702020491</w:t>
            </w:r>
          </w:p>
        </w:tc>
        <w:tc>
          <w:tcPr>
            <w:tcW w:w="120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20</w:t>
            </w:r>
            <w:r>
              <w:rPr>
                <w:rFonts w:eastAsia="仿宋_GB2312"/>
                <w:b/>
                <w:sz w:val="24"/>
                <w:szCs w:val="24"/>
              </w:rPr>
              <w:t>日</w:t>
            </w:r>
          </w:p>
        </w:tc>
        <w:tc>
          <w:tcPr>
            <w:tcW w:w="75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7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20" w:lineRule="exact"/>
              <w:jc w:val="center"/>
              <w:textAlignment w:val="auto"/>
              <w:rPr>
                <w:sz w:val="24"/>
                <w:szCs w:val="24"/>
              </w:rPr>
            </w:pPr>
          </w:p>
        </w:tc>
        <w:tc>
          <w:tcPr>
            <w:tcW w:w="103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highlight w:val="none"/>
              </w:rPr>
            </w:pPr>
          </w:p>
        </w:tc>
        <w:tc>
          <w:tcPr>
            <w:tcW w:w="13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杨富豪</w:t>
            </w:r>
          </w:p>
        </w:tc>
        <w:tc>
          <w:tcPr>
            <w:tcW w:w="197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170250012102529</w:t>
            </w:r>
          </w:p>
        </w:tc>
        <w:tc>
          <w:tcPr>
            <w:tcW w:w="12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75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460" w:hRule="exact"/>
          <w:jc w:val="center"/>
        </w:trPr>
        <w:tc>
          <w:tcPr>
            <w:tcW w:w="177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20" w:lineRule="exact"/>
              <w:jc w:val="center"/>
              <w:textAlignment w:val="auto"/>
              <w:rPr>
                <w:sz w:val="24"/>
                <w:szCs w:val="24"/>
              </w:rPr>
            </w:pPr>
          </w:p>
        </w:tc>
        <w:tc>
          <w:tcPr>
            <w:tcW w:w="103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highlight w:val="none"/>
              </w:rPr>
            </w:pPr>
          </w:p>
        </w:tc>
        <w:tc>
          <w:tcPr>
            <w:tcW w:w="13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王成</w:t>
            </w:r>
          </w:p>
        </w:tc>
        <w:tc>
          <w:tcPr>
            <w:tcW w:w="197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170251012410026</w:t>
            </w:r>
          </w:p>
        </w:tc>
        <w:tc>
          <w:tcPr>
            <w:tcW w:w="12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75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73"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20" w:lineRule="exact"/>
              <w:jc w:val="center"/>
              <w:textAlignment w:val="auto"/>
              <w:rPr>
                <w:sz w:val="24"/>
                <w:szCs w:val="24"/>
              </w:rPr>
            </w:pPr>
            <w:r>
              <w:rPr>
                <w:rFonts w:hint="eastAsia" w:hAnsi="宋体" w:cs="宋体"/>
                <w:kern w:val="0"/>
                <w:szCs w:val="21"/>
              </w:rPr>
              <w:t>中部邮政管理局一级主任科员及以下（职位代码：</w:t>
            </w:r>
            <w:r>
              <w:rPr>
                <w:rFonts w:hint="eastAsia" w:cs="宋体"/>
                <w:kern w:val="0"/>
                <w:szCs w:val="21"/>
              </w:rPr>
              <w:t>300110002001</w:t>
            </w:r>
            <w:r>
              <w:rPr>
                <w:rFonts w:hint="eastAsia" w:hAnsi="宋体" w:cs="宋体"/>
                <w:kern w:val="0"/>
                <w:szCs w:val="21"/>
              </w:rPr>
              <w:t>）</w:t>
            </w:r>
          </w:p>
        </w:tc>
        <w:tc>
          <w:tcPr>
            <w:tcW w:w="103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highlight w:val="none"/>
                <w:lang w:val="en-US" w:eastAsia="zh-CN"/>
              </w:rPr>
            </w:pPr>
            <w:r>
              <w:rPr>
                <w:rFonts w:eastAsia="仿宋_GB2312"/>
                <w:sz w:val="24"/>
                <w:szCs w:val="24"/>
                <w:highlight w:val="none"/>
              </w:rPr>
              <w:t>1</w:t>
            </w:r>
            <w:r>
              <w:rPr>
                <w:rFonts w:hint="eastAsia" w:eastAsia="仿宋_GB2312"/>
                <w:sz w:val="24"/>
                <w:szCs w:val="24"/>
                <w:highlight w:val="none"/>
                <w:lang w:val="en-US" w:eastAsia="zh-CN"/>
              </w:rPr>
              <w:t>21.2</w:t>
            </w:r>
          </w:p>
        </w:tc>
        <w:tc>
          <w:tcPr>
            <w:tcW w:w="13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rPr>
            </w:pPr>
            <w:r>
              <w:rPr>
                <w:rFonts w:hint="eastAsia"/>
                <w:sz w:val="24"/>
                <w:szCs w:val="24"/>
                <w:lang w:val="en-US" w:eastAsia="zh-CN"/>
              </w:rPr>
              <w:t>杨延铮</w:t>
            </w:r>
          </w:p>
        </w:tc>
        <w:tc>
          <w:tcPr>
            <w:tcW w:w="197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rPr>
            </w:pPr>
            <w:r>
              <w:rPr>
                <w:rFonts w:hint="eastAsia"/>
                <w:sz w:val="24"/>
                <w:szCs w:val="24"/>
                <w:lang w:val="en-US" w:eastAsia="zh-CN"/>
              </w:rPr>
              <w:t>170213060200505</w:t>
            </w:r>
          </w:p>
        </w:tc>
        <w:tc>
          <w:tcPr>
            <w:tcW w:w="12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75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73"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3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highlight w:val="none"/>
              </w:rPr>
            </w:pPr>
          </w:p>
        </w:tc>
        <w:tc>
          <w:tcPr>
            <w:tcW w:w="13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rPr>
            </w:pPr>
            <w:r>
              <w:rPr>
                <w:rFonts w:hint="eastAsia"/>
                <w:sz w:val="24"/>
                <w:szCs w:val="24"/>
                <w:lang w:val="en-US" w:eastAsia="zh-CN"/>
              </w:rPr>
              <w:t>孙喜锴</w:t>
            </w:r>
          </w:p>
        </w:tc>
        <w:tc>
          <w:tcPr>
            <w:tcW w:w="197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rPr>
            </w:pPr>
            <w:r>
              <w:rPr>
                <w:rFonts w:hint="eastAsia"/>
                <w:sz w:val="24"/>
                <w:szCs w:val="24"/>
                <w:lang w:val="en-US" w:eastAsia="zh-CN"/>
              </w:rPr>
              <w:t>170237011700729</w:t>
            </w:r>
          </w:p>
        </w:tc>
        <w:tc>
          <w:tcPr>
            <w:tcW w:w="12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75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73"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3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highlight w:val="none"/>
              </w:rPr>
            </w:pPr>
          </w:p>
        </w:tc>
        <w:tc>
          <w:tcPr>
            <w:tcW w:w="13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rPr>
            </w:pPr>
            <w:r>
              <w:rPr>
                <w:rFonts w:hint="eastAsia"/>
                <w:sz w:val="24"/>
                <w:szCs w:val="24"/>
                <w:lang w:val="en-US" w:eastAsia="zh-CN"/>
              </w:rPr>
              <w:t>孙兴安</w:t>
            </w:r>
          </w:p>
        </w:tc>
        <w:tc>
          <w:tcPr>
            <w:tcW w:w="197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rPr>
            </w:pPr>
            <w:r>
              <w:rPr>
                <w:rFonts w:hint="eastAsia"/>
                <w:sz w:val="24"/>
                <w:szCs w:val="24"/>
                <w:lang w:val="en-US" w:eastAsia="zh-CN"/>
              </w:rPr>
              <w:t>170237280204408</w:t>
            </w:r>
          </w:p>
        </w:tc>
        <w:tc>
          <w:tcPr>
            <w:tcW w:w="12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75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73" w:type="dxa"/>
            <w:vMerge w:val="restart"/>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r>
              <w:rPr>
                <w:rFonts w:hint="eastAsia" w:hAnsi="宋体" w:cs="宋体"/>
                <w:kern w:val="0"/>
                <w:szCs w:val="21"/>
                <w:lang w:eastAsia="zh-CN"/>
              </w:rPr>
              <w:t>西</w:t>
            </w:r>
            <w:r>
              <w:rPr>
                <w:rFonts w:hint="eastAsia" w:hAnsi="宋体" w:cs="宋体"/>
                <w:kern w:val="0"/>
                <w:szCs w:val="21"/>
              </w:rPr>
              <w:t>部邮政管理局一级主任科员及以下（职位代码：</w:t>
            </w:r>
            <w:r>
              <w:rPr>
                <w:rFonts w:hint="eastAsia" w:cs="宋体"/>
                <w:kern w:val="0"/>
                <w:szCs w:val="21"/>
              </w:rPr>
              <w:t>300110003001</w:t>
            </w:r>
            <w:r>
              <w:rPr>
                <w:rFonts w:hint="eastAsia" w:hAnsi="宋体" w:cs="宋体"/>
                <w:kern w:val="0"/>
                <w:szCs w:val="21"/>
              </w:rPr>
              <w:t>）</w:t>
            </w:r>
          </w:p>
        </w:tc>
        <w:tc>
          <w:tcPr>
            <w:tcW w:w="103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highlight w:val="none"/>
                <w:lang w:val="en-US" w:eastAsia="zh-CN"/>
              </w:rPr>
            </w:pPr>
            <w:r>
              <w:rPr>
                <w:rFonts w:hint="eastAsia"/>
                <w:sz w:val="24"/>
                <w:szCs w:val="24"/>
                <w:highlight w:val="none"/>
                <w:lang w:val="en-US" w:eastAsia="zh-CN"/>
              </w:rPr>
              <w:t>123.2</w:t>
            </w:r>
          </w:p>
        </w:tc>
        <w:tc>
          <w:tcPr>
            <w:tcW w:w="13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王益芳</w:t>
            </w:r>
          </w:p>
        </w:tc>
        <w:tc>
          <w:tcPr>
            <w:tcW w:w="197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170214270101817</w:t>
            </w:r>
          </w:p>
        </w:tc>
        <w:tc>
          <w:tcPr>
            <w:tcW w:w="12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75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73" w:type="dxa"/>
            <w:vMerge w:val="continue"/>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3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3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钱欢颜</w:t>
            </w:r>
          </w:p>
        </w:tc>
        <w:tc>
          <w:tcPr>
            <w:tcW w:w="197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170253041201916</w:t>
            </w:r>
          </w:p>
        </w:tc>
        <w:tc>
          <w:tcPr>
            <w:tcW w:w="12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75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773" w:type="dxa"/>
            <w:vMerge w:val="continue"/>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03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3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王登立</w:t>
            </w:r>
          </w:p>
        </w:tc>
        <w:tc>
          <w:tcPr>
            <w:tcW w:w="197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sz w:val="24"/>
                <w:szCs w:val="24"/>
                <w:lang w:val="en-US" w:eastAsia="zh-CN"/>
              </w:rPr>
            </w:pPr>
            <w:r>
              <w:rPr>
                <w:rFonts w:hint="eastAsia"/>
                <w:sz w:val="24"/>
                <w:szCs w:val="24"/>
                <w:lang w:val="en-US" w:eastAsia="zh-CN"/>
              </w:rPr>
              <w:t>170261010407425</w:t>
            </w:r>
          </w:p>
        </w:tc>
        <w:tc>
          <w:tcPr>
            <w:tcW w:w="120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sz w:val="24"/>
                <w:szCs w:val="24"/>
              </w:rPr>
            </w:pPr>
          </w:p>
        </w:tc>
        <w:tc>
          <w:tcPr>
            <w:tcW w:w="75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2024</w:t>
      </w:r>
      <w:r>
        <w:rPr>
          <w:rFonts w:hint="eastAsia"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1</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fldChar w:fldCharType="begin"/>
      </w:r>
      <w:r>
        <w:instrText xml:space="preserve"> HYPERLINK "mailto:1.发送邮件至ziqrsc@163.com" </w:instrText>
      </w:r>
      <w:r>
        <w:fldChar w:fldCharType="separate"/>
      </w:r>
      <w:r>
        <w:rPr>
          <w:rFonts w:hint="eastAsia" w:eastAsia="仿宋_GB2312"/>
          <w:sz w:val="32"/>
          <w:szCs w:val="32"/>
          <w:shd w:val="clear" w:color="auto" w:fill="FFFFFF"/>
          <w:lang w:val="en-US" w:eastAsia="zh-CN"/>
        </w:rPr>
        <w:t>hainanyouguan@126</w:t>
      </w:r>
      <w:r>
        <w:rPr>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月</w:t>
      </w:r>
      <w:r>
        <w:rPr>
          <w:rFonts w:hint="eastAsia" w:eastAsia="仿宋_GB2312"/>
          <w:b/>
          <w:bCs/>
          <w:sz w:val="32"/>
          <w:szCs w:val="32"/>
          <w:shd w:val="clear" w:color="auto" w:fill="FFFFFF"/>
          <w:lang w:val="en-US" w:eastAsia="zh-CN"/>
        </w:rPr>
        <w:t>1</w:t>
      </w:r>
      <w:r>
        <w:rPr>
          <w:rFonts w:hint="eastAsia" w:eastAsia="仿宋_GB2312"/>
          <w:b/>
          <w:bCs/>
          <w:sz w:val="32"/>
          <w:szCs w:val="32"/>
          <w:shd w:val="clear" w:color="auto" w:fill="FFFFFF"/>
        </w:rPr>
        <w:t>日17:00前发送扫描件至邮箱hainanyouguan@126.com。未在规定时间内填报放弃声明，又因个人原因不参加面试的，视情节将记入诚信档案。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5</w:t>
      </w:r>
      <w:r>
        <w:rPr>
          <w:rFonts w:hint="eastAsia" w:eastAsia="仿宋_GB2312"/>
          <w:b/>
          <w:sz w:val="32"/>
          <w:szCs w:val="32"/>
        </w:rPr>
        <w:t>日前</w:t>
      </w:r>
      <w:r>
        <w:rPr>
          <w:rFonts w:hint="eastAsia" w:eastAsia="仿宋_GB2312"/>
          <w:sz w:val="32"/>
          <w:szCs w:val="32"/>
        </w:rPr>
        <w:t>将下列材料的扫描件通过电子邮件的形式发送至邮箱</w:t>
      </w:r>
      <w:r>
        <w:fldChar w:fldCharType="begin"/>
      </w:r>
      <w:r>
        <w:instrText xml:space="preserve"> HYPERLINK "mailto:1.发送邮件至ziqrsc@163.com" </w:instrText>
      </w:r>
      <w:r>
        <w:fldChar w:fldCharType="separate"/>
      </w:r>
      <w:r>
        <w:rPr>
          <w:rFonts w:hint="eastAsia" w:eastAsia="仿宋_GB2312"/>
          <w:sz w:val="32"/>
          <w:szCs w:val="32"/>
          <w:shd w:val="clear" w:color="auto" w:fill="FFFFFF"/>
          <w:lang w:val="en-US" w:eastAsia="zh-CN"/>
        </w:rPr>
        <w:t>hainanyouguan@126</w:t>
      </w:r>
      <w:r>
        <w:rPr>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eastAsia="仿宋_GB2312"/>
          <w:sz w:val="32"/>
          <w:szCs w:val="32"/>
        </w:rPr>
      </w:pPr>
      <w:r>
        <w:rPr>
          <w:rFonts w:hint="eastAsia"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eastAsia="黑体"/>
          <w:sz w:val="32"/>
          <w:szCs w:val="32"/>
          <w:highlight w:val="none"/>
          <w:lang w:eastAsia="zh-CN"/>
        </w:rPr>
      </w:pPr>
      <w:r>
        <w:rPr>
          <w:rFonts w:hint="eastAsia" w:eastAsia="仿宋_GB2312" w:cs="Times New Roman"/>
          <w:sz w:val="32"/>
          <w:szCs w:val="32"/>
          <w:highlight w:val="none"/>
          <w:lang w:eastAsia="zh-CN"/>
        </w:rPr>
        <w:t>（五）</w:t>
      </w:r>
      <w:r>
        <w:rPr>
          <w:rFonts w:hint="eastAsia"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eastAsia="仿宋_GB2312"/>
          <w:sz w:val="32"/>
          <w:szCs w:val="32"/>
          <w:highlight w:val="none"/>
          <w:lang w:eastAsia="zh-CN"/>
        </w:rPr>
        <w:t>。</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，需注明考生政治面貌和出具单位</w:t>
      </w:r>
      <w:r>
        <w:rPr>
          <w:rFonts w:hint="eastAsia" w:eastAsia="仿宋_GB2312"/>
          <w:sz w:val="32"/>
          <w:szCs w:val="32"/>
          <w:lang w:eastAsia="zh-CN"/>
        </w:rPr>
        <w:t>的</w:t>
      </w:r>
      <w:r>
        <w:rPr>
          <w:rFonts w:hint="eastAsia" w:eastAsia="仿宋_GB2312"/>
          <w:sz w:val="32"/>
          <w:szCs w:val="32"/>
        </w:rPr>
        <w:t>联系人和办公电话。</w:t>
      </w:r>
    </w:p>
    <w:p>
      <w:pPr>
        <w:spacing w:line="500" w:lineRule="exact"/>
        <w:ind w:firstLine="642" w:firstLineChars="200"/>
        <w:rPr>
          <w:rFonts w:hint="eastAsia" w:eastAsia="黑体"/>
          <w:sz w:val="32"/>
          <w:szCs w:val="32"/>
          <w:lang w:eastAsia="zh-CN"/>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ascii="仿宋_GB2312" w:hAnsi="宋体" w:eastAsia="仿宋_GB2312" w:cs="宋体"/>
          <w:color w:val="000000"/>
          <w:kern w:val="0"/>
          <w:sz w:val="32"/>
          <w:szCs w:val="32"/>
          <w:lang w:val="en-US" w:eastAsia="zh-CN"/>
        </w:rPr>
        <w:t>3月19日15:00</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20</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highlight w:val="none"/>
          <w:shd w:val="clear" w:color="auto" w:fill="FFFFFF"/>
          <w:lang w:val="en-US" w:eastAsia="zh-CN"/>
        </w:rPr>
        <w:t>7</w:t>
      </w:r>
      <w:r>
        <w:rPr>
          <w:rFonts w:eastAsia="仿宋_GB2312"/>
          <w:b/>
          <w:sz w:val="32"/>
          <w:szCs w:val="32"/>
          <w:highlight w:val="none"/>
          <w:shd w:val="clear" w:color="auto" w:fill="FFFFFF"/>
        </w:rPr>
        <w:t>:</w:t>
      </w:r>
      <w:r>
        <w:rPr>
          <w:rFonts w:hint="eastAsia" w:eastAsia="仿宋_GB2312"/>
          <w:b/>
          <w:sz w:val="32"/>
          <w:szCs w:val="32"/>
          <w:highlight w:val="none"/>
          <w:shd w:val="clear" w:color="auto" w:fill="FFFFFF"/>
          <w:lang w:val="en-US" w:eastAsia="zh-CN"/>
        </w:rPr>
        <w:t>30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highlight w:val="none"/>
          <w:shd w:val="clear" w:color="auto" w:fill="FFFFFF"/>
          <w:lang w:eastAsia="zh-CN"/>
        </w:rPr>
        <w:t>海南省邮政管理局（地址：海南省海口市美兰区南宝路</w:t>
      </w:r>
      <w:r>
        <w:rPr>
          <w:rFonts w:hint="eastAsia" w:ascii="仿宋_GB2312" w:hAnsi="仿宋_GB2312" w:eastAsia="仿宋_GB2312" w:cs="仿宋_GB2312"/>
          <w:sz w:val="32"/>
          <w:szCs w:val="32"/>
          <w:highlight w:val="none"/>
          <w:shd w:val="clear" w:color="auto" w:fill="FFFFFF"/>
          <w:lang w:val="en-US" w:eastAsia="zh-CN"/>
        </w:rPr>
        <w:t>22号</w:t>
      </w:r>
      <w:r>
        <w:rPr>
          <w:rFonts w:hint="eastAsia" w:ascii="仿宋_GB2312" w:hAnsi="仿宋_GB2312" w:eastAsia="仿宋_GB2312" w:cs="仿宋_GB2312"/>
          <w:sz w:val="32"/>
          <w:szCs w:val="32"/>
          <w:highlight w:val="none"/>
          <w:shd w:val="clear" w:color="auto" w:fill="FFFFFF"/>
          <w:lang w:eastAsia="zh-CN"/>
        </w:rPr>
        <w:t>）</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highlight w:val="none"/>
        </w:rPr>
      </w:pPr>
      <w:r>
        <w:rPr>
          <w:rFonts w:hint="eastAsia" w:eastAsia="仿宋_GB2312"/>
          <w:sz w:val="32"/>
          <w:szCs w:val="32"/>
        </w:rPr>
        <w:t>综合成绩 =（笔试总成绩÷</w:t>
      </w:r>
      <w:r>
        <w:rPr>
          <w:rFonts w:hint="eastAsia" w:eastAsia="仿宋_GB2312"/>
          <w:sz w:val="32"/>
          <w:szCs w:val="32"/>
          <w:highlight w:val="none"/>
        </w:rPr>
        <w:t>2）×50% + 面试成绩×50%</w:t>
      </w:r>
    </w:p>
    <w:p>
      <w:pPr>
        <w:spacing w:line="50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（二）体检和考察人选的确定</w:t>
      </w:r>
    </w:p>
    <w:p>
      <w:pPr>
        <w:spacing w:line="500" w:lineRule="exact"/>
        <w:ind w:firstLine="640" w:firstLineChars="200"/>
        <w:rPr>
          <w:rFonts w:eastAsia="仿宋_GB2312"/>
          <w:sz w:val="32"/>
          <w:szCs w:val="32"/>
        </w:rPr>
      </w:pPr>
      <w:r>
        <w:rPr>
          <w:rFonts w:hint="eastAsia" w:eastAsia="仿宋_GB2312"/>
          <w:sz w:val="32"/>
          <w:szCs w:val="32"/>
          <w:highlight w:val="none"/>
        </w:rPr>
        <w:t>参加面试人数与录用计划数比例达到3:1及以上的，面试后应按综合成绩从高到低的顺序</w:t>
      </w:r>
      <w:r>
        <w:rPr>
          <w:rFonts w:hint="eastAsia" w:eastAsia="黑体"/>
          <w:sz w:val="32"/>
          <w:szCs w:val="32"/>
          <w:highlight w:val="none"/>
          <w:u w:val="none"/>
        </w:rPr>
        <w:t>1:1</w:t>
      </w:r>
      <w:r>
        <w:rPr>
          <w:rFonts w:hint="eastAsia"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分的面试合格分数线，方可按综合成绩从高到低的顺序1：1</w:t>
      </w:r>
      <w:bookmarkStart w:id="1" w:name="_GoBack"/>
      <w:bookmarkEnd w:id="1"/>
      <w:r>
        <w:rPr>
          <w:rFonts w:hint="eastAsia" w:eastAsia="仿宋_GB2312"/>
          <w:sz w:val="32"/>
          <w:szCs w:val="32"/>
          <w:highlight w:val="none"/>
        </w:rPr>
        <w:t>进入体检和考察。体检时间另行通知。</w:t>
      </w:r>
    </w:p>
    <w:p>
      <w:pPr>
        <w:spacing w:line="50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0898-66555988</w:t>
      </w:r>
      <w:r>
        <w:rPr>
          <w:rFonts w:hint="eastAsia" w:eastAsia="仿宋_GB2312"/>
          <w:sz w:val="32"/>
          <w:szCs w:val="32"/>
          <w:highlight w:val="none"/>
        </w:rPr>
        <w:t>（电话）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0898-66555935</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highlight w:val="none"/>
          <w:shd w:val="clear" w:color="auto" w:fill="FFFFFF"/>
        </w:rPr>
      </w:pPr>
      <w:r>
        <w:rPr>
          <w:rFonts w:hint="eastAsia" w:eastAsia="仿宋_GB2312"/>
          <w:sz w:val="32"/>
          <w:szCs w:val="32"/>
          <w:highlight w:val="none"/>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eastAsia="仿宋_GB2312"/>
          <w:sz w:val="32"/>
        </w:rPr>
      </w:pP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海南省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2024</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23</w:t>
      </w:r>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br w:type="page"/>
      </w:r>
      <w:r>
        <w:rPr>
          <w:rFonts w:hint="eastAsia" w:eastAsia="黑体"/>
          <w:bCs/>
          <w:spacing w:val="8"/>
          <w:sz w:val="32"/>
          <w:szCs w:val="32"/>
          <w:highlight w:val="none"/>
        </w:rPr>
        <w:t>附件</w:t>
      </w:r>
      <w:r>
        <w:rPr>
          <w:rFonts w:eastAsia="黑体"/>
          <w:bCs/>
          <w:spacing w:val="8"/>
          <w:sz w:val="32"/>
          <w:szCs w:val="32"/>
          <w:highlight w:val="none"/>
        </w:rPr>
        <w:t>1</w:t>
      </w:r>
    </w:p>
    <w:p>
      <w:pPr>
        <w:spacing w:line="580" w:lineRule="exact"/>
        <w:rPr>
          <w:rFonts w:eastAsia="黑体"/>
          <w:bCs/>
          <w:spacing w:val="8"/>
          <w:sz w:val="32"/>
          <w:szCs w:val="32"/>
          <w:highlight w:val="none"/>
        </w:rPr>
      </w:pPr>
    </w:p>
    <w:p>
      <w:pPr>
        <w:spacing w:line="580" w:lineRule="exact"/>
        <w:rPr>
          <w:rFonts w:eastAsia="黑体"/>
          <w:bCs/>
          <w:spacing w:val="8"/>
          <w:sz w:val="32"/>
          <w:szCs w:val="32"/>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***确认参加***（单位）**职位面试</w:t>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，公共科目笔试总成绩：</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bCs/>
          <w:spacing w:val="8"/>
          <w:sz w:val="32"/>
          <w:szCs w:val="32"/>
          <w:highlight w:val="none"/>
        </w:rPr>
        <w:t>*******</w:t>
      </w:r>
      <w:r>
        <w:rPr>
          <w:rFonts w:hint="eastAsia"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2</w:t>
      </w:r>
    </w:p>
    <w:p>
      <w:pPr>
        <w:spacing w:line="580" w:lineRule="exact"/>
        <w:jc w:val="center"/>
        <w:rPr>
          <w:b/>
          <w:bCs/>
          <w:spacing w:val="8"/>
          <w:sz w:val="44"/>
          <w:szCs w:val="44"/>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fldChar w:fldCharType="begin"/>
      </w:r>
      <w:r>
        <w:rPr>
          <w:rFonts w:hint="eastAsia" w:ascii="方正小标宋简体" w:hAnsi="宋体" w:eastAsia="方正小标宋简体"/>
          <w:bCs/>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spacing w:val="8"/>
          <w:sz w:val="44"/>
          <w:szCs w:val="44"/>
          <w:highlight w:val="none"/>
        </w:rPr>
        <w:fldChar w:fldCharType="separate"/>
      </w:r>
      <w:r>
        <w:rPr>
          <w:rFonts w:hint="eastAsia" w:ascii="方正小标宋简体" w:hAnsi="宋体" w:eastAsia="方正小标宋简体"/>
          <w:bCs/>
          <w:spacing w:val="8"/>
          <w:sz w:val="44"/>
          <w:szCs w:val="44"/>
          <w:highlight w:val="none"/>
        </w:rPr>
        <w:t>放弃面试资格声明</w:t>
      </w:r>
      <w:r>
        <w:rPr>
          <w:rFonts w:hint="eastAsia" w:ascii="方正小标宋简体" w:hAnsi="宋体" w:eastAsia="方正小标宋简体"/>
          <w:bCs/>
          <w:spacing w:val="8"/>
          <w:sz w:val="44"/>
          <w:szCs w:val="44"/>
          <w:highlight w:val="none"/>
        </w:rPr>
        <w:fldChar w:fldCharType="end"/>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cs="宋体"/>
          <w:kern w:val="0"/>
          <w:sz w:val="32"/>
          <w:szCs w:val="32"/>
          <w:highlight w:val="none"/>
        </w:rPr>
        <w:t>*********</w:t>
      </w:r>
      <w:r>
        <w:rPr>
          <w:rFonts w:hint="eastAsia"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联系电话：</w:t>
      </w:r>
      <w:r>
        <w:rPr>
          <w:rFonts w:eastAsia="仿宋_GB2312" w:cs="宋体"/>
          <w:kern w:val="0"/>
          <w:sz w:val="32"/>
          <w:szCs w:val="32"/>
          <w:highlight w:val="none"/>
        </w:rPr>
        <w:t>***-********</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wordWrap w:val="0"/>
        <w:ind w:right="280" w:firstLine="448" w:firstLineChars="160"/>
        <w:jc w:val="right"/>
        <w:rPr>
          <w:rFonts w:eastAsia="仿宋_GB2312" w:cs="宋体"/>
          <w:kern w:val="0"/>
          <w:sz w:val="28"/>
          <w:szCs w:val="28"/>
          <w:highlight w:val="none"/>
        </w:rPr>
      </w:pPr>
      <w:r>
        <w:rPr>
          <w:rFonts w:hint="eastAsia" w:eastAsia="仿宋_GB2312" w:cs="宋体"/>
          <w:kern w:val="0"/>
          <w:sz w:val="28"/>
          <w:szCs w:val="28"/>
          <w:highlight w:val="none"/>
        </w:rPr>
        <w:t xml:space="preserve">签名（考生本人手写）：         </w:t>
      </w:r>
    </w:p>
    <w:p>
      <w:pPr>
        <w:widowControl/>
        <w:ind w:firstLine="448" w:firstLineChars="160"/>
        <w:jc w:val="center"/>
        <w:rPr>
          <w:rFonts w:eastAsia="仿宋_GB2312" w:cs="宋体"/>
          <w:kern w:val="0"/>
          <w:sz w:val="28"/>
          <w:szCs w:val="28"/>
          <w:highlight w:val="none"/>
        </w:rPr>
      </w:pPr>
      <w:r>
        <w:rPr>
          <w:rFonts w:hint="eastAsia" w:eastAsia="仿宋_GB2312" w:cs="宋体"/>
          <w:kern w:val="0"/>
          <w:sz w:val="28"/>
          <w:szCs w:val="28"/>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eastAsia="方正仿宋_GBK"/>
          <w:bCs/>
          <w:spacing w:val="8"/>
          <w:sz w:val="84"/>
          <w:szCs w:val="84"/>
          <w:highlight w:val="none"/>
        </w:rPr>
      </w:pPr>
      <w:r>
        <w:rPr>
          <w:rFonts w:hint="eastAsia" w:eastAsia="方正仿宋_GBK"/>
          <w:bCs/>
          <w:spacing w:val="8"/>
          <w:sz w:val="84"/>
          <w:szCs w:val="84"/>
          <w:highlight w:val="none"/>
        </w:rPr>
        <w:t>身份证复印件粘贴处</w:t>
      </w: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highlight w:val="none"/>
        </w:rPr>
      </w:pPr>
    </w:p>
    <w:p>
      <w:pPr>
        <w:rPr>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附件3</w:t>
      </w:r>
    </w:p>
    <w:p>
      <w:pPr>
        <w:spacing w:line="580" w:lineRule="exact"/>
        <w:jc w:val="center"/>
        <w:rPr>
          <w:rFonts w:hint="eastAsia"/>
          <w:highlight w:val="none"/>
          <w:lang w:eastAsia="zh-CN"/>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lang w:eastAsia="zh-CN"/>
        </w:rPr>
        <w:t>党员</w:t>
      </w:r>
      <w:r>
        <w:rPr>
          <w:rFonts w:hint="eastAsia" w:ascii="方正小标宋简体" w:hAnsi="宋体" w:eastAsia="方正小标宋简体"/>
          <w:bCs/>
          <w:spacing w:val="8"/>
          <w:sz w:val="44"/>
          <w:szCs w:val="44"/>
          <w:highlight w:val="none"/>
        </w:rPr>
        <w:t>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w:t>
      </w:r>
      <w:r>
        <w:rPr>
          <w:rFonts w:hint="eastAsia" w:ascii="仿宋_GB2312" w:hAnsi="仿宋_GB2312" w:eastAsia="仿宋_GB2312" w:cs="仿宋_GB2312"/>
          <w:sz w:val="32"/>
          <w:szCs w:val="32"/>
          <w:highlight w:val="none"/>
          <w:lang w:val="en-US" w:eastAsia="zh-CN"/>
        </w:rPr>
        <w:t>年</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月加入中国共产党，系中共党员，现组织关系在</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w:t>
      </w:r>
      <w:r>
        <w:rPr>
          <w:rFonts w:hint="eastAsia" w:ascii="仿宋_GB2312" w:eastAsia="仿宋_GB2312"/>
          <w:sz w:val="32"/>
          <w:szCs w:val="32"/>
          <w:highlight w:val="none"/>
          <w:lang w:eastAsia="zh-CN"/>
        </w:rPr>
        <w:t>考生组织关系所在基层党组织</w:t>
      </w:r>
      <w:r>
        <w:rPr>
          <w:rFonts w:hint="eastAsia" w:ascii="仿宋_GB2312" w:eastAsia="仿宋_GB2312"/>
          <w:sz w:val="32"/>
          <w:szCs w:val="32"/>
          <w:highlight w:val="none"/>
        </w:rPr>
        <w:t>开具。</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4</w:t>
      </w:r>
    </w:p>
    <w:p>
      <w:pPr>
        <w:spacing w:line="580" w:lineRule="exact"/>
        <w:jc w:val="center"/>
        <w:rPr>
          <w:rFonts w:ascii="宋体"/>
          <w:b/>
          <w:bCs/>
          <w:spacing w:val="8"/>
          <w:sz w:val="44"/>
          <w:szCs w:val="44"/>
          <w:highlight w:val="none"/>
        </w:rPr>
      </w:pPr>
    </w:p>
    <w:p>
      <w:pPr>
        <w:spacing w:line="580" w:lineRule="exact"/>
        <w:jc w:val="center"/>
        <w:rPr>
          <w:rFonts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待业说明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注：该说明由户籍所在地居委会、社区、街道、乡镇或相关劳动社会保障机构开具。</w:t>
      </w:r>
    </w:p>
    <w:p>
      <w:pPr>
        <w:rPr>
          <w:rFonts w:ascii="仿宋_GB2312" w:eastAsia="仿宋_GB2312"/>
          <w:sz w:val="32"/>
          <w:szCs w:val="32"/>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5</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（适用于普通高等院校应届毕业生）</w:t>
      </w:r>
    </w:p>
    <w:p>
      <w:pPr>
        <w:ind w:left="-360"/>
        <w:jc w:val="center"/>
        <w:rPr>
          <w:highlight w:val="none"/>
        </w:rPr>
      </w:pPr>
    </w:p>
    <w:p>
      <w:pPr>
        <w:ind w:left="-360" w:right="-334"/>
        <w:rPr>
          <w:rFonts w:hint="eastAsia"/>
          <w:highlight w:val="none"/>
        </w:rPr>
      </w:pPr>
      <w:r>
        <w:rPr>
          <w:rFonts w:hint="eastAsia"/>
          <w:highlight w:val="none"/>
        </w:rPr>
        <w:t>毕业院校（系）：</w:t>
      </w:r>
      <w:r>
        <w:rPr>
          <w:highlight w:val="none"/>
        </w:rPr>
        <w:t xml:space="preserve">                                           </w:t>
      </w:r>
      <w:r>
        <w:rPr>
          <w:rFonts w:hint="eastAsia"/>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性别</w:t>
            </w:r>
          </w:p>
        </w:tc>
        <w:tc>
          <w:tcPr>
            <w:tcW w:w="720" w:type="dxa"/>
            <w:noWrap w:val="0"/>
            <w:vAlign w:val="center"/>
          </w:tcPr>
          <w:p>
            <w:pP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民族</w:t>
            </w:r>
          </w:p>
        </w:tc>
        <w:tc>
          <w:tcPr>
            <w:tcW w:w="900" w:type="dxa"/>
            <w:gridSpan w:val="2"/>
            <w:noWrap w:val="0"/>
            <w:vAlign w:val="center"/>
          </w:tcPr>
          <w:p>
            <w:pP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出生年月</w:t>
            </w:r>
          </w:p>
        </w:tc>
        <w:tc>
          <w:tcPr>
            <w:tcW w:w="1080" w:type="dxa"/>
            <w:noWrap w:val="0"/>
            <w:vAlign w:val="top"/>
          </w:tcPr>
          <w:p>
            <w:pPr>
              <w:rPr>
                <w:rFonts w:hint="eastAsia" w:ascii="宋体"/>
                <w:highlight w:val="none"/>
              </w:rPr>
            </w:pPr>
          </w:p>
        </w:tc>
        <w:tc>
          <w:tcPr>
            <w:tcW w:w="1620"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生源</w:t>
            </w:r>
          </w:p>
        </w:tc>
        <w:tc>
          <w:tcPr>
            <w:tcW w:w="72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婚否</w:t>
            </w:r>
          </w:p>
        </w:tc>
        <w:tc>
          <w:tcPr>
            <w:tcW w:w="900" w:type="dxa"/>
            <w:gridSpan w:val="2"/>
            <w:noWrap w:val="0"/>
            <w:vAlign w:val="center"/>
          </w:tcPr>
          <w:p>
            <w:pPr>
              <w:jc w:val="cente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政治面貌</w:t>
            </w:r>
          </w:p>
        </w:tc>
        <w:tc>
          <w:tcPr>
            <w:tcW w:w="1080" w:type="dxa"/>
            <w:noWrap w:val="0"/>
            <w:vAlign w:val="top"/>
          </w:tcPr>
          <w:p>
            <w:pP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highlight w:val="none"/>
              </w:rPr>
            </w:pPr>
            <w:r>
              <w:rPr>
                <w:rFonts w:hint="eastAsia" w:ascii="宋体"/>
                <w:highlight w:val="none"/>
              </w:rPr>
              <w:t>爱好和特长</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highlight w:val="none"/>
              </w:rPr>
            </w:pPr>
            <w:r>
              <w:rPr>
                <w:rFonts w:hint="eastAsia" w:ascii="宋体"/>
                <w:highlight w:val="none"/>
              </w:rPr>
              <w:t>在校曾任何种职务</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highlight w:val="none"/>
              </w:rPr>
            </w:pPr>
            <w:r>
              <w:rPr>
                <w:rFonts w:hint="eastAsia" w:ascii="宋体"/>
                <w:highlight w:val="none"/>
              </w:rPr>
              <w:t>奖</w:t>
            </w:r>
          </w:p>
          <w:p>
            <w:pPr>
              <w:jc w:val="center"/>
              <w:rPr>
                <w:rFonts w:hint="eastAsia" w:ascii="宋体"/>
                <w:highlight w:val="none"/>
              </w:rPr>
            </w:pPr>
            <w:r>
              <w:rPr>
                <w:rFonts w:hint="eastAsia" w:ascii="宋体"/>
                <w:highlight w:val="none"/>
              </w:rPr>
              <w:t>惩</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8460" w:type="dxa"/>
            <w:gridSpan w:val="9"/>
            <w:noWrap w:val="0"/>
            <w:vAlign w:val="top"/>
          </w:tcPr>
          <w:p>
            <w:pPr>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highlight w:val="none"/>
              </w:rPr>
            </w:pPr>
            <w:r>
              <w:rPr>
                <w:rFonts w:hint="eastAsia" w:ascii="宋体"/>
                <w:highlight w:val="none"/>
              </w:rPr>
              <w:t>个</w:t>
            </w:r>
          </w:p>
          <w:p>
            <w:pPr>
              <w:jc w:val="center"/>
              <w:rPr>
                <w:rFonts w:hint="eastAsia" w:ascii="宋体"/>
                <w:highlight w:val="none"/>
              </w:rPr>
            </w:pPr>
            <w:r>
              <w:rPr>
                <w:rFonts w:hint="eastAsia" w:ascii="宋体"/>
                <w:highlight w:val="none"/>
              </w:rPr>
              <w:t>人</w:t>
            </w:r>
          </w:p>
          <w:p>
            <w:pPr>
              <w:jc w:val="center"/>
              <w:rPr>
                <w:rFonts w:hint="eastAsia" w:ascii="宋体"/>
                <w:highlight w:val="none"/>
              </w:rPr>
            </w:pPr>
            <w:r>
              <w:rPr>
                <w:rFonts w:hint="eastAsia" w:ascii="宋体"/>
                <w:highlight w:val="none"/>
              </w:rPr>
              <w:t>简</w:t>
            </w:r>
          </w:p>
          <w:p>
            <w:pPr>
              <w:jc w:val="center"/>
              <w:rPr>
                <w:rFonts w:hint="eastAsia" w:ascii="宋体"/>
                <w:highlight w:val="none"/>
              </w:rPr>
            </w:pPr>
            <w:r>
              <w:rPr>
                <w:rFonts w:hint="eastAsia" w:ascii="宋体"/>
                <w:highlight w:val="none"/>
              </w:rPr>
              <w:t>历</w:t>
            </w:r>
          </w:p>
        </w:tc>
        <w:tc>
          <w:tcPr>
            <w:tcW w:w="3705" w:type="dxa"/>
            <w:gridSpan w:val="5"/>
            <w:noWrap w:val="0"/>
            <w:vAlign w:val="top"/>
          </w:tcPr>
          <w:p>
            <w:pPr>
              <w:jc w:val="center"/>
              <w:rPr>
                <w:rFonts w:hint="eastAsia" w:ascii="宋体"/>
                <w:highlight w:val="none"/>
              </w:rPr>
            </w:pPr>
          </w:p>
        </w:tc>
        <w:tc>
          <w:tcPr>
            <w:tcW w:w="795" w:type="dxa"/>
            <w:noWrap w:val="0"/>
            <w:vAlign w:val="top"/>
          </w:tcPr>
          <w:p>
            <w:pPr>
              <w:rPr>
                <w:rFonts w:hint="eastAsia" w:ascii="宋体"/>
                <w:highlight w:val="none"/>
              </w:rPr>
            </w:pPr>
          </w:p>
          <w:p>
            <w:pPr>
              <w:jc w:val="center"/>
              <w:rPr>
                <w:rFonts w:hint="eastAsia" w:ascii="宋体"/>
                <w:highlight w:val="none"/>
              </w:rPr>
            </w:pPr>
            <w:r>
              <w:rPr>
                <w:rFonts w:hint="eastAsia" w:ascii="宋体"/>
                <w:highlight w:val="none"/>
              </w:rPr>
              <w:t>家</w:t>
            </w:r>
          </w:p>
          <w:p>
            <w:pPr>
              <w:jc w:val="center"/>
              <w:rPr>
                <w:rFonts w:hint="eastAsia" w:ascii="宋体"/>
                <w:highlight w:val="none"/>
              </w:rPr>
            </w:pPr>
            <w:r>
              <w:rPr>
                <w:rFonts w:hint="eastAsia" w:ascii="宋体"/>
                <w:highlight w:val="none"/>
              </w:rPr>
              <w:t>庭</w:t>
            </w:r>
          </w:p>
          <w:p>
            <w:pPr>
              <w:jc w:val="center"/>
              <w:rPr>
                <w:rFonts w:hint="eastAsia" w:ascii="宋体"/>
                <w:highlight w:val="none"/>
              </w:rPr>
            </w:pPr>
            <w:r>
              <w:rPr>
                <w:rFonts w:hint="eastAsia" w:ascii="宋体"/>
                <w:highlight w:val="none"/>
              </w:rPr>
              <w:t>成</w:t>
            </w:r>
          </w:p>
          <w:p>
            <w:pPr>
              <w:jc w:val="center"/>
              <w:rPr>
                <w:rFonts w:hint="eastAsia" w:ascii="宋体"/>
                <w:highlight w:val="none"/>
              </w:rPr>
            </w:pPr>
            <w:r>
              <w:rPr>
                <w:rFonts w:hint="eastAsia" w:ascii="宋体"/>
                <w:highlight w:val="none"/>
              </w:rPr>
              <w:t>员</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3960" w:type="dxa"/>
            <w:gridSpan w:val="3"/>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highlight w:val="none"/>
              </w:rPr>
            </w:pPr>
            <w:r>
              <w:rPr>
                <w:rFonts w:hint="eastAsia" w:ascii="宋体"/>
                <w:highlight w:val="none"/>
              </w:rPr>
              <w:t>院、系党组织对学生在校期间德、智、体诸方面的综合评价：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院、系党总支签章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sz w:val="24"/>
          <w:highlight w:val="none"/>
        </w:rPr>
      </w:pPr>
    </w:p>
    <w:p>
      <w:pPr>
        <w:rPr>
          <w:sz w:val="24"/>
          <w:highlight w:val="none"/>
        </w:rPr>
      </w:pPr>
    </w:p>
    <w:p>
      <w:pPr>
        <w:rPr>
          <w:sz w:val="24"/>
          <w:highlight w:val="none"/>
        </w:rPr>
      </w:pPr>
    </w:p>
    <w:p>
      <w:pPr>
        <w:rPr>
          <w:rFonts w:hint="eastAsia"/>
          <w:b/>
          <w:sz w:val="18"/>
          <w:highlight w:val="none"/>
        </w:rPr>
      </w:pPr>
      <w:r>
        <w:rPr>
          <w:rFonts w:hint="eastAsia"/>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highlight w:val="none"/>
              </w:rPr>
            </w:pPr>
            <w:r>
              <w:rPr>
                <w:rFonts w:hint="eastAsia"/>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highlight w:val="none"/>
              </w:rPr>
            </w:pPr>
            <w:r>
              <w:rPr>
                <w:rFonts w:hint="eastAsia"/>
                <w:highlight w:val="none"/>
              </w:rPr>
              <w:t>第一学年学习成绩</w:t>
            </w:r>
          </w:p>
        </w:tc>
        <w:tc>
          <w:tcPr>
            <w:tcW w:w="3240" w:type="dxa"/>
            <w:gridSpan w:val="3"/>
            <w:noWrap w:val="0"/>
            <w:vAlign w:val="center"/>
          </w:tcPr>
          <w:p>
            <w:pPr>
              <w:jc w:val="center"/>
              <w:rPr>
                <w:rFonts w:hint="eastAsia"/>
                <w:highlight w:val="none"/>
              </w:rPr>
            </w:pPr>
            <w:r>
              <w:rPr>
                <w:rFonts w:hint="eastAsia"/>
                <w:highlight w:val="none"/>
              </w:rPr>
              <w:t>第二学年学习成绩</w:t>
            </w:r>
          </w:p>
        </w:tc>
        <w:tc>
          <w:tcPr>
            <w:tcW w:w="3240" w:type="dxa"/>
            <w:gridSpan w:val="3"/>
            <w:noWrap w:val="0"/>
            <w:vAlign w:val="center"/>
          </w:tcPr>
          <w:p>
            <w:pPr>
              <w:jc w:val="center"/>
              <w:rPr>
                <w:rFonts w:hint="eastAsia"/>
                <w:highlight w:val="none"/>
              </w:rPr>
            </w:pPr>
            <w:r>
              <w:rPr>
                <w:rFonts w:hint="eastAsia"/>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sz w:val="24"/>
                <w:highlight w:val="none"/>
              </w:rPr>
            </w:pPr>
            <w:r>
              <w:rPr>
                <w:rFonts w:hint="eastAsia"/>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highlight w:val="none"/>
              </w:rPr>
            </w:pPr>
            <w:r>
              <w:rPr>
                <w:rFonts w:hint="eastAsia"/>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highlight w:val="none"/>
              </w:rPr>
            </w:pPr>
            <w:r>
              <w:rPr>
                <w:rFonts w:hint="eastAsia"/>
                <w:highlight w:val="none"/>
              </w:rPr>
              <w:t>院</w:t>
            </w:r>
          </w:p>
          <w:p>
            <w:pPr>
              <w:jc w:val="center"/>
              <w:rPr>
                <w:rFonts w:hint="eastAsia"/>
                <w:highlight w:val="none"/>
              </w:rPr>
            </w:pPr>
            <w:r>
              <w:rPr>
                <w:rFonts w:hint="eastAsia"/>
                <w:highlight w:val="none"/>
              </w:rPr>
              <w:t>校</w:t>
            </w:r>
          </w:p>
          <w:p>
            <w:pPr>
              <w:jc w:val="center"/>
              <w:rPr>
                <w:rFonts w:hint="eastAsia"/>
                <w:highlight w:val="none"/>
              </w:rPr>
            </w:pPr>
            <w:r>
              <w:rPr>
                <w:rFonts w:hint="eastAsia"/>
                <w:highlight w:val="none"/>
              </w:rPr>
              <w:t>毕</w:t>
            </w:r>
          </w:p>
          <w:p>
            <w:pPr>
              <w:jc w:val="center"/>
              <w:rPr>
                <w:rFonts w:hint="eastAsia"/>
                <w:highlight w:val="none"/>
              </w:rPr>
            </w:pPr>
            <w:r>
              <w:rPr>
                <w:rFonts w:hint="eastAsia"/>
                <w:highlight w:val="none"/>
              </w:rPr>
              <w:t>分</w:t>
            </w:r>
          </w:p>
          <w:p>
            <w:pPr>
              <w:jc w:val="center"/>
              <w:rPr>
                <w:rFonts w:hint="eastAsia"/>
                <w:highlight w:val="none"/>
              </w:rPr>
            </w:pPr>
            <w:r>
              <w:rPr>
                <w:rFonts w:hint="eastAsia"/>
                <w:highlight w:val="none"/>
              </w:rPr>
              <w:t>办</w:t>
            </w:r>
          </w:p>
          <w:p>
            <w:pPr>
              <w:jc w:val="center"/>
              <w:rPr>
                <w:rFonts w:hint="eastAsia"/>
                <w:highlight w:val="none"/>
              </w:rPr>
            </w:pPr>
            <w:r>
              <w:rPr>
                <w:rFonts w:hint="eastAsia"/>
                <w:highlight w:val="none"/>
              </w:rPr>
              <w:t>意</w:t>
            </w:r>
          </w:p>
          <w:p>
            <w:pPr>
              <w:jc w:val="center"/>
              <w:rPr>
                <w:rFonts w:hint="eastAsia"/>
                <w:sz w:val="24"/>
                <w:highlight w:val="none"/>
              </w:rPr>
            </w:pPr>
            <w:r>
              <w:rPr>
                <w:rFonts w:hint="eastAsia"/>
                <w:highlight w:val="none"/>
              </w:rPr>
              <w:t>见</w:t>
            </w:r>
          </w:p>
        </w:tc>
        <w:tc>
          <w:tcPr>
            <w:tcW w:w="8310" w:type="dxa"/>
            <w:gridSpan w:val="9"/>
            <w:noWrap w:val="0"/>
            <w:vAlign w:val="top"/>
          </w:tcPr>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highlight w:val="none"/>
              </w:rPr>
            </w:pPr>
            <w:r>
              <w:rPr>
                <w:rFonts w:hint="eastAsia"/>
                <w:sz w:val="24"/>
                <w:highlight w:val="none"/>
              </w:rPr>
              <w:t xml:space="preserve">                                                    </w:t>
            </w:r>
            <w:r>
              <w:rPr>
                <w:rFonts w:hint="eastAsia"/>
                <w:highlight w:val="none"/>
              </w:rPr>
              <w:t>院校毕分办签章</w:t>
            </w:r>
          </w:p>
          <w:p>
            <w:pPr>
              <w:rPr>
                <w:rFonts w:hint="eastAsia"/>
                <w:sz w:val="24"/>
                <w:highlight w:val="none"/>
              </w:rPr>
            </w:pPr>
            <w:r>
              <w:rPr>
                <w:rFonts w:hint="eastAsia"/>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highlight w:val="none"/>
              </w:rPr>
            </w:pPr>
            <w:r>
              <w:rPr>
                <w:rFonts w:hint="eastAsia"/>
                <w:highlight w:val="none"/>
              </w:rPr>
              <w:t>备</w:t>
            </w:r>
          </w:p>
          <w:p>
            <w:pPr>
              <w:jc w:val="center"/>
              <w:rPr>
                <w:rFonts w:hint="eastAsia"/>
                <w:sz w:val="24"/>
                <w:highlight w:val="none"/>
              </w:rPr>
            </w:pPr>
            <w:r>
              <w:rPr>
                <w:rFonts w:hint="eastAsia"/>
                <w:highlight w:val="none"/>
              </w:rPr>
              <w:t>注</w:t>
            </w:r>
          </w:p>
        </w:tc>
        <w:tc>
          <w:tcPr>
            <w:tcW w:w="8310" w:type="dxa"/>
            <w:gridSpan w:val="9"/>
            <w:noWrap w:val="0"/>
            <w:vAlign w:val="top"/>
          </w:tcPr>
          <w:p>
            <w:pPr>
              <w:rPr>
                <w:rFonts w:hint="eastAsia"/>
                <w:sz w:val="24"/>
                <w:highlight w:val="none"/>
              </w:rPr>
            </w:pPr>
          </w:p>
        </w:tc>
      </w:tr>
    </w:tbl>
    <w:p>
      <w:pPr>
        <w:ind w:left="-540"/>
        <w:rPr>
          <w:rFonts w:hint="eastAsia"/>
          <w:highlight w:val="none"/>
        </w:rPr>
      </w:pPr>
      <w:r>
        <w:rPr>
          <w:rFonts w:hint="eastAsia"/>
          <w:highlight w:val="none"/>
        </w:rPr>
        <w:t>填表说明：</w:t>
      </w:r>
    </w:p>
    <w:p>
      <w:pPr>
        <w:numPr>
          <w:ilvl w:val="0"/>
          <w:numId w:val="2"/>
        </w:numPr>
        <w:rPr>
          <w:rFonts w:hint="eastAsia"/>
          <w:highlight w:val="none"/>
        </w:rPr>
      </w:pPr>
      <w:r>
        <w:rPr>
          <w:rFonts w:hint="eastAsia"/>
          <w:highlight w:val="none"/>
        </w:rPr>
        <w:t>请填表人实事求是地填写，以免影响正常录用工作，未经毕分办签章此表无效。</w:t>
      </w:r>
    </w:p>
    <w:p>
      <w:pPr>
        <w:numPr>
          <w:ilvl w:val="0"/>
          <w:numId w:val="2"/>
        </w:numPr>
        <w:rPr>
          <w:rFonts w:hint="eastAsia"/>
          <w:highlight w:val="none"/>
        </w:rPr>
      </w:pPr>
      <w:r>
        <w:rPr>
          <w:rFonts w:hint="eastAsia"/>
          <w:highlight w:val="none"/>
        </w:rPr>
        <w:t>“生源”指大学生上大学前户口所在的省、自治区、直辖市。</w:t>
      </w:r>
    </w:p>
    <w:p>
      <w:pPr>
        <w:numPr>
          <w:ilvl w:val="0"/>
          <w:numId w:val="2"/>
        </w:numPr>
        <w:tabs>
          <w:tab w:val="left" w:pos="-180"/>
          <w:tab w:val="clear" w:pos="165"/>
        </w:tabs>
        <w:rPr>
          <w:rFonts w:hint="eastAsia"/>
          <w:highlight w:val="none"/>
        </w:rPr>
      </w:pPr>
      <w:r>
        <w:rPr>
          <w:rFonts w:hint="eastAsia"/>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highlight w:val="none"/>
        </w:rPr>
      </w:pPr>
      <w:r>
        <w:rPr>
          <w:rFonts w:hint="eastAsia"/>
          <w:highlight w:val="none"/>
        </w:rPr>
        <w:t>填写本表“学习成绩”栏后，须盖教务处章。如有学生个人成绩登记单（表）可附复印件（加盖教务处章），免填此栏。</w:t>
      </w: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6</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（适用于社会在职人员）</w:t>
      </w:r>
    </w:p>
    <w:p>
      <w:pPr>
        <w:ind w:left="-360" w:right="-334"/>
        <w:rPr>
          <w:rFonts w:hint="eastAsia"/>
          <w:highlight w:val="none"/>
        </w:rPr>
      </w:pPr>
    </w:p>
    <w:p>
      <w:pPr>
        <w:ind w:left="-360" w:right="-334"/>
        <w:rPr>
          <w:rFonts w:hint="eastAsia"/>
          <w:highlight w:val="none"/>
        </w:rPr>
      </w:pPr>
      <w:r>
        <w:rPr>
          <w:rFonts w:hint="eastAsia"/>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性别</w:t>
            </w:r>
          </w:p>
        </w:tc>
        <w:tc>
          <w:tcPr>
            <w:tcW w:w="708" w:type="dxa"/>
            <w:noWrap w:val="0"/>
            <w:vAlign w:val="center"/>
          </w:tcPr>
          <w:p>
            <w:pP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民族</w:t>
            </w:r>
          </w:p>
        </w:tc>
        <w:tc>
          <w:tcPr>
            <w:tcW w:w="709" w:type="dxa"/>
            <w:noWrap w:val="0"/>
            <w:vAlign w:val="center"/>
          </w:tcPr>
          <w:p>
            <w:pP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出生年月</w:t>
            </w:r>
          </w:p>
        </w:tc>
        <w:tc>
          <w:tcPr>
            <w:tcW w:w="959" w:type="dxa"/>
            <w:noWrap w:val="0"/>
            <w:vAlign w:val="top"/>
          </w:tcPr>
          <w:p>
            <w:pPr>
              <w:rPr>
                <w:rFonts w:hint="eastAsia" w:ascii="宋体"/>
                <w:highlight w:val="none"/>
              </w:rPr>
            </w:pPr>
          </w:p>
        </w:tc>
        <w:tc>
          <w:tcPr>
            <w:tcW w:w="1623"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婚否</w:t>
            </w:r>
          </w:p>
        </w:tc>
        <w:tc>
          <w:tcPr>
            <w:tcW w:w="708" w:type="dxa"/>
            <w:noWrap w:val="0"/>
            <w:vAlign w:val="center"/>
          </w:tcPr>
          <w:p>
            <w:pPr>
              <w:jc w:val="cente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学历</w:t>
            </w:r>
          </w:p>
        </w:tc>
        <w:tc>
          <w:tcPr>
            <w:tcW w:w="709" w:type="dxa"/>
            <w:noWrap w:val="0"/>
            <w:vAlign w:val="center"/>
          </w:tcPr>
          <w:p>
            <w:pPr>
              <w:jc w:val="cente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政治面貌</w:t>
            </w:r>
          </w:p>
        </w:tc>
        <w:tc>
          <w:tcPr>
            <w:tcW w:w="959" w:type="dxa"/>
            <w:noWrap w:val="0"/>
            <w:vAlign w:val="top"/>
          </w:tcPr>
          <w:p>
            <w:pP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毕业院校</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在现单位担任职务</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在现单位工作起止时间</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档案存放地点</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户籍地址</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highlight w:val="none"/>
              </w:rPr>
            </w:pPr>
            <w:r>
              <w:rPr>
                <w:rFonts w:hint="eastAsia" w:ascii="宋体"/>
                <w:highlight w:val="none"/>
              </w:rPr>
              <w:t>工</w:t>
            </w:r>
          </w:p>
          <w:p>
            <w:pPr>
              <w:jc w:val="center"/>
              <w:rPr>
                <w:rFonts w:hint="eastAsia" w:ascii="宋体"/>
                <w:highlight w:val="none"/>
              </w:rPr>
            </w:pPr>
            <w:r>
              <w:rPr>
                <w:rFonts w:hint="eastAsia" w:ascii="宋体"/>
                <w:highlight w:val="none"/>
              </w:rPr>
              <w:t>作</w:t>
            </w:r>
          </w:p>
          <w:p>
            <w:pPr>
              <w:jc w:val="center"/>
              <w:rPr>
                <w:rFonts w:hint="eastAsia" w:ascii="宋体"/>
                <w:highlight w:val="none"/>
              </w:rPr>
            </w:pPr>
            <w:r>
              <w:rPr>
                <w:rFonts w:hint="eastAsia" w:ascii="宋体"/>
                <w:highlight w:val="none"/>
              </w:rPr>
              <w:t>经</w:t>
            </w:r>
          </w:p>
          <w:p>
            <w:pPr>
              <w:jc w:val="center"/>
              <w:rPr>
                <w:rFonts w:hint="eastAsia" w:ascii="宋体"/>
                <w:highlight w:val="none"/>
              </w:rPr>
            </w:pPr>
            <w:r>
              <w:rPr>
                <w:rFonts w:hint="eastAsia" w:ascii="宋体"/>
                <w:highlight w:val="none"/>
              </w:rPr>
              <w:t>历</w:t>
            </w:r>
          </w:p>
        </w:tc>
        <w:tc>
          <w:tcPr>
            <w:tcW w:w="8463" w:type="dxa"/>
            <w:gridSpan w:val="8"/>
            <w:noWrap w:val="0"/>
            <w:vAlign w:val="top"/>
          </w:tcPr>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宋体"/>
                <w:highlight w:val="none"/>
              </w:rPr>
            </w:pPr>
            <w:r>
              <w:rPr>
                <w:rFonts w:hint="eastAsia" w:ascii="宋体"/>
                <w:highlight w:val="none"/>
              </w:rPr>
              <w:t>所在单位党组织对考生在本单位工作期间思想、工作、学习、作风等方面的综合评价：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所在单位党组织签章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highlight w:val="none"/>
        </w:rPr>
      </w:pPr>
      <w:r>
        <w:rPr>
          <w:rFonts w:hint="eastAsia"/>
          <w:highlight w:val="none"/>
        </w:rPr>
        <w:t>填表说明：请填表人实事求是地填写，以免影响正常录用工作，未经单位签章此表无效。</w:t>
      </w:r>
    </w:p>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697EF26"/>
    <w:rsid w:val="198432E8"/>
    <w:rsid w:val="1B4F4EDD"/>
    <w:rsid w:val="1C687BA8"/>
    <w:rsid w:val="1CBF4918"/>
    <w:rsid w:val="1DA2662B"/>
    <w:rsid w:val="1DE6E5F6"/>
    <w:rsid w:val="1F435D57"/>
    <w:rsid w:val="20F85964"/>
    <w:rsid w:val="2270048D"/>
    <w:rsid w:val="25783C88"/>
    <w:rsid w:val="25E023B3"/>
    <w:rsid w:val="279B305F"/>
    <w:rsid w:val="27D55CE6"/>
    <w:rsid w:val="2A3235C6"/>
    <w:rsid w:val="2A7740BB"/>
    <w:rsid w:val="2B195E43"/>
    <w:rsid w:val="2B6A4948"/>
    <w:rsid w:val="2B7A77F0"/>
    <w:rsid w:val="2B7FB133"/>
    <w:rsid w:val="2C5F615A"/>
    <w:rsid w:val="2D4CF74F"/>
    <w:rsid w:val="2E5E5C1F"/>
    <w:rsid w:val="2E8C546A"/>
    <w:rsid w:val="303809A8"/>
    <w:rsid w:val="30C70618"/>
    <w:rsid w:val="3389601C"/>
    <w:rsid w:val="37BCC883"/>
    <w:rsid w:val="38631313"/>
    <w:rsid w:val="38A72D01"/>
    <w:rsid w:val="3A5369BF"/>
    <w:rsid w:val="3A900623"/>
    <w:rsid w:val="3AA70248"/>
    <w:rsid w:val="3ABD23EC"/>
    <w:rsid w:val="3B4F2521"/>
    <w:rsid w:val="3BFBF60F"/>
    <w:rsid w:val="3D7F6024"/>
    <w:rsid w:val="3E66A491"/>
    <w:rsid w:val="3EE21837"/>
    <w:rsid w:val="3FFB48E3"/>
    <w:rsid w:val="419A3FAE"/>
    <w:rsid w:val="41DF121F"/>
    <w:rsid w:val="45267D82"/>
    <w:rsid w:val="46A55C75"/>
    <w:rsid w:val="47ED3A0E"/>
    <w:rsid w:val="48B91E5D"/>
    <w:rsid w:val="4A7D0844"/>
    <w:rsid w:val="4B162FC1"/>
    <w:rsid w:val="4DF7CC61"/>
    <w:rsid w:val="4EC933D2"/>
    <w:rsid w:val="4F2B4370"/>
    <w:rsid w:val="4F6F5245"/>
    <w:rsid w:val="51E31065"/>
    <w:rsid w:val="5217023B"/>
    <w:rsid w:val="559D2106"/>
    <w:rsid w:val="57E035B9"/>
    <w:rsid w:val="57FB49D8"/>
    <w:rsid w:val="591C553F"/>
    <w:rsid w:val="5BCFE605"/>
    <w:rsid w:val="5BE76CD7"/>
    <w:rsid w:val="5C0A0595"/>
    <w:rsid w:val="5CFFD049"/>
    <w:rsid w:val="5F676A2B"/>
    <w:rsid w:val="5FCF6D95"/>
    <w:rsid w:val="6277079A"/>
    <w:rsid w:val="63DFD546"/>
    <w:rsid w:val="64AF38BD"/>
    <w:rsid w:val="66A9277E"/>
    <w:rsid w:val="67EE932A"/>
    <w:rsid w:val="67FF1A3B"/>
    <w:rsid w:val="687142E8"/>
    <w:rsid w:val="69F3315F"/>
    <w:rsid w:val="6ADFA6F0"/>
    <w:rsid w:val="6CB23063"/>
    <w:rsid w:val="6DE03B4B"/>
    <w:rsid w:val="6E1FB6DE"/>
    <w:rsid w:val="6E3BB695"/>
    <w:rsid w:val="6F416B95"/>
    <w:rsid w:val="73391019"/>
    <w:rsid w:val="75FDB551"/>
    <w:rsid w:val="760E5F3E"/>
    <w:rsid w:val="77D438C3"/>
    <w:rsid w:val="77F5A33E"/>
    <w:rsid w:val="78B6041B"/>
    <w:rsid w:val="78FF6FB1"/>
    <w:rsid w:val="79D85F74"/>
    <w:rsid w:val="79DC4C0D"/>
    <w:rsid w:val="7AB855E2"/>
    <w:rsid w:val="7AC65BFC"/>
    <w:rsid w:val="7AF5F0F5"/>
    <w:rsid w:val="7B4C7799"/>
    <w:rsid w:val="7BDC32D6"/>
    <w:rsid w:val="7BEF830A"/>
    <w:rsid w:val="7C3B38D4"/>
    <w:rsid w:val="7CBFADDC"/>
    <w:rsid w:val="7D54BFF0"/>
    <w:rsid w:val="7D67ED00"/>
    <w:rsid w:val="7D761C62"/>
    <w:rsid w:val="7DBF80FF"/>
    <w:rsid w:val="7DF7C5D3"/>
    <w:rsid w:val="7E27B086"/>
    <w:rsid w:val="7F360730"/>
    <w:rsid w:val="7F37B772"/>
    <w:rsid w:val="7F5A08F0"/>
    <w:rsid w:val="7F6FFEBA"/>
    <w:rsid w:val="7F74B5FC"/>
    <w:rsid w:val="7FB70E47"/>
    <w:rsid w:val="7FC318F3"/>
    <w:rsid w:val="7FDF864D"/>
    <w:rsid w:val="7FED34FE"/>
    <w:rsid w:val="7FEF5E17"/>
    <w:rsid w:val="7FEF8023"/>
    <w:rsid w:val="83BF115C"/>
    <w:rsid w:val="8735A15D"/>
    <w:rsid w:val="8FF13561"/>
    <w:rsid w:val="953FAAA0"/>
    <w:rsid w:val="9FFEED8D"/>
    <w:rsid w:val="AFB46701"/>
    <w:rsid w:val="AFF0EA9C"/>
    <w:rsid w:val="B5FA336C"/>
    <w:rsid w:val="B7BF0963"/>
    <w:rsid w:val="BB1ECDE5"/>
    <w:rsid w:val="BB72BBAC"/>
    <w:rsid w:val="BE74FB27"/>
    <w:rsid w:val="BF6FC12B"/>
    <w:rsid w:val="BFBFAB77"/>
    <w:rsid w:val="BFC7374F"/>
    <w:rsid w:val="BFFB98DA"/>
    <w:rsid w:val="BFFDAC61"/>
    <w:rsid w:val="CDFE09AF"/>
    <w:rsid w:val="CEB6AC0A"/>
    <w:rsid w:val="D67C6773"/>
    <w:rsid w:val="D9FB7F64"/>
    <w:rsid w:val="DF7FA7E4"/>
    <w:rsid w:val="DFE62291"/>
    <w:rsid w:val="EBFEEEEE"/>
    <w:rsid w:val="EFCCB693"/>
    <w:rsid w:val="EFD59618"/>
    <w:rsid w:val="EFF76B27"/>
    <w:rsid w:val="EFFB3407"/>
    <w:rsid w:val="F66FF944"/>
    <w:rsid w:val="F6FFCCEA"/>
    <w:rsid w:val="F7FBE6DA"/>
    <w:rsid w:val="F9BDA057"/>
    <w:rsid w:val="FA7D81B0"/>
    <w:rsid w:val="FBBB7A24"/>
    <w:rsid w:val="FBFAD950"/>
    <w:rsid w:val="FD57DBD7"/>
    <w:rsid w:val="FD7BB68B"/>
    <w:rsid w:val="FDEF5BD7"/>
    <w:rsid w:val="FE6E84D2"/>
    <w:rsid w:val="FE731922"/>
    <w:rsid w:val="FE77D2BD"/>
    <w:rsid w:val="FE9F9712"/>
    <w:rsid w:val="FED50E4C"/>
    <w:rsid w:val="FEDF7E25"/>
    <w:rsid w:val="FEFFE2A1"/>
    <w:rsid w:val="FF1351FD"/>
    <w:rsid w:val="FF3A8D5A"/>
    <w:rsid w:val="FF7F2E8F"/>
    <w:rsid w:val="FFDD6EC6"/>
    <w:rsid w:val="FFDDBBFC"/>
    <w:rsid w:val="FFE93069"/>
    <w:rsid w:val="FFED3341"/>
    <w:rsid w:val="FFFB63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2021-02-15T18:50:00Z</dcterms:created>
  <dc:creator>微软中国</dc:creator>
  <cp:lastModifiedBy>kylin</cp:lastModifiedBy>
  <cp:lastPrinted>2024-02-24T09:43:00Z</cp:lastPrinted>
  <dcterms:modified xsi:type="dcterms:W3CDTF">2024-02-23T17:07:35Z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